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835" w:rsidRPr="00DA77EF" w:rsidRDefault="008B1835" w:rsidP="008B1835">
      <w:pPr>
        <w:overflowPunct w:val="0"/>
        <w:autoSpaceDE w:val="0"/>
        <w:autoSpaceDN w:val="0"/>
        <w:ind w:left="213" w:hangingChars="100" w:hanging="213"/>
        <w:rPr>
          <w:rFonts w:hAnsi="ＭＳ 明朝" w:hint="eastAsia"/>
        </w:rPr>
      </w:pPr>
      <w:r w:rsidRPr="00DA77EF">
        <w:rPr>
          <w:rFonts w:hAnsi="ＭＳ 明朝" w:hint="eastAsia"/>
        </w:rPr>
        <w:t>（別紙）</w:t>
      </w:r>
    </w:p>
    <w:p w:rsidR="008B1835" w:rsidRPr="00DA77EF" w:rsidRDefault="008B1835" w:rsidP="008B1835">
      <w:pPr>
        <w:overflowPunct w:val="0"/>
        <w:autoSpaceDE w:val="0"/>
        <w:autoSpaceDN w:val="0"/>
        <w:rPr>
          <w:rFonts w:hAnsi="ＭＳ 明朝"/>
        </w:rPr>
      </w:pPr>
      <w:r w:rsidRPr="00DA77EF">
        <w:rPr>
          <w:rFonts w:hAnsi="ＭＳ 明朝" w:hint="eastAsia"/>
        </w:rPr>
        <w:t>１　変更後の経費明細表</w:t>
      </w:r>
    </w:p>
    <w:p w:rsidR="008B1835" w:rsidRPr="00DA77EF" w:rsidRDefault="008B1835" w:rsidP="008B1835">
      <w:pPr>
        <w:overflowPunct w:val="0"/>
        <w:autoSpaceDE w:val="0"/>
        <w:autoSpaceDN w:val="0"/>
        <w:snapToGrid w:val="0"/>
        <w:ind w:firstLineChars="100" w:firstLine="213"/>
        <w:rPr>
          <w:rFonts w:hAnsi="ＭＳ 明朝"/>
        </w:rPr>
      </w:pPr>
      <w:r w:rsidRPr="00DA77EF">
        <w:rPr>
          <w:rFonts w:hAnsi="ＭＳ 明朝" w:hint="eastAsia"/>
        </w:rPr>
        <w:t>⑴　販路開拓及び生産性向上に取り組む経費（広報費を除く。）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900"/>
        <w:gridCol w:w="943"/>
        <w:gridCol w:w="2126"/>
        <w:gridCol w:w="1559"/>
      </w:tblGrid>
      <w:tr w:rsidR="008B1835" w:rsidRPr="00DA77EF" w:rsidTr="00F27244">
        <w:trPr>
          <w:trHeight w:val="435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DA77EF">
              <w:rPr>
                <w:rFonts w:hAnsi="ＭＳ 明朝" w:hint="eastAsia"/>
                <w:szCs w:val="22"/>
              </w:rPr>
              <w:t>経費内容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szCs w:val="22"/>
              </w:rPr>
            </w:pPr>
            <w:r w:rsidRPr="00DA77EF">
              <w:rPr>
                <w:rFonts w:hAnsi="ＭＳ 明朝" w:hint="eastAsia"/>
                <w:szCs w:val="22"/>
              </w:rPr>
              <w:t>積算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DA77EF">
              <w:rPr>
                <w:rFonts w:hAnsi="ＭＳ 明朝" w:hint="eastAsia"/>
                <w:szCs w:val="22"/>
              </w:rPr>
              <w:t>金額</w:t>
            </w:r>
            <w:r w:rsidRPr="00DA77EF">
              <w:rPr>
                <w:rFonts w:hAnsi="ＭＳ 明朝" w:hint="eastAsia"/>
                <w:szCs w:val="22"/>
                <w:vertAlign w:val="superscript"/>
              </w:rPr>
              <w:t>※1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DA77EF">
              <w:rPr>
                <w:rFonts w:hAnsi="ＭＳ 明朝" w:hint="eastAsia"/>
                <w:szCs w:val="22"/>
              </w:rPr>
              <w:t>備考</w:t>
            </w:r>
          </w:p>
        </w:tc>
      </w:tr>
      <w:tr w:rsidR="008B1835" w:rsidRPr="00DA77EF" w:rsidTr="00F27244">
        <w:trPr>
          <w:trHeight w:val="342"/>
        </w:trPr>
        <w:tc>
          <w:tcPr>
            <w:tcW w:w="2835" w:type="dxa"/>
            <w:vMerge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szCs w:val="22"/>
              </w:rPr>
            </w:pPr>
            <w:r w:rsidRPr="00DA77EF">
              <w:rPr>
                <w:rFonts w:hAnsi="ＭＳ 明朝" w:hint="eastAsia"/>
                <w:szCs w:val="22"/>
              </w:rPr>
              <w:t>単価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szCs w:val="22"/>
              </w:rPr>
            </w:pPr>
            <w:r w:rsidRPr="00DA77EF">
              <w:rPr>
                <w:rFonts w:hAnsi="ＭＳ 明朝" w:hint="eastAsia"/>
                <w:szCs w:val="22"/>
              </w:rPr>
              <w:t>数量</w:t>
            </w:r>
          </w:p>
        </w:tc>
        <w:tc>
          <w:tcPr>
            <w:tcW w:w="2126" w:type="dxa"/>
            <w:vMerge/>
            <w:shd w:val="clear" w:color="auto" w:fill="auto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szCs w:val="22"/>
              </w:rPr>
            </w:pPr>
          </w:p>
        </w:tc>
      </w:tr>
      <w:tr w:rsidR="008B1835" w:rsidRPr="00DA77EF" w:rsidTr="00F27244">
        <w:tc>
          <w:tcPr>
            <w:tcW w:w="2835" w:type="dxa"/>
            <w:shd w:val="clear" w:color="auto" w:fill="auto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</w:p>
        </w:tc>
      </w:tr>
      <w:tr w:rsidR="008B1835" w:rsidRPr="00DA77EF" w:rsidTr="00F27244">
        <w:tc>
          <w:tcPr>
            <w:tcW w:w="2835" w:type="dxa"/>
            <w:shd w:val="clear" w:color="auto" w:fill="auto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</w:p>
        </w:tc>
      </w:tr>
      <w:tr w:rsidR="008B1835" w:rsidRPr="00DA77EF" w:rsidTr="00F27244">
        <w:tc>
          <w:tcPr>
            <w:tcW w:w="2835" w:type="dxa"/>
            <w:shd w:val="clear" w:color="auto" w:fill="auto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</w:p>
        </w:tc>
      </w:tr>
      <w:tr w:rsidR="008B1835" w:rsidRPr="00DA77EF" w:rsidTr="00F27244">
        <w:tc>
          <w:tcPr>
            <w:tcW w:w="4678" w:type="dxa"/>
            <w:gridSpan w:val="3"/>
            <w:shd w:val="clear" w:color="auto" w:fill="auto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DA77EF">
              <w:rPr>
                <w:rFonts w:hAnsi="ＭＳ 明朝" w:hint="eastAsia"/>
                <w:szCs w:val="22"/>
              </w:rPr>
              <w:t>合計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  <w:r w:rsidRPr="00DA77EF">
              <w:rPr>
                <w:rFonts w:hAnsi="ＭＳ 明朝" w:hint="eastAsia"/>
                <w:szCs w:val="22"/>
              </w:rPr>
              <w:t xml:space="preserve">①　　　　　　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</w:p>
        </w:tc>
      </w:tr>
    </w:tbl>
    <w:p w:rsidR="008B1835" w:rsidRPr="00DA77EF" w:rsidRDefault="008B1835" w:rsidP="008B1835">
      <w:pPr>
        <w:overflowPunct w:val="0"/>
        <w:autoSpaceDE w:val="0"/>
        <w:autoSpaceDN w:val="0"/>
        <w:snapToGrid w:val="0"/>
        <w:ind w:leftChars="200" w:left="633" w:hangingChars="100" w:hanging="213"/>
        <w:rPr>
          <w:rFonts w:hAnsi="ＭＳ 明朝"/>
        </w:rPr>
      </w:pPr>
      <w:r w:rsidRPr="00DA77EF">
        <w:rPr>
          <w:rFonts w:hAnsi="ＭＳ 明朝" w:hint="eastAsia"/>
        </w:rPr>
        <w:t>※１　「金額」は消費税及び地方消費税を除いた金額を記入すること。</w:t>
      </w:r>
    </w:p>
    <w:p w:rsidR="008B1835" w:rsidRPr="00DA77EF" w:rsidRDefault="008B1835" w:rsidP="008B1835">
      <w:pPr>
        <w:overflowPunct w:val="0"/>
        <w:autoSpaceDE w:val="0"/>
        <w:autoSpaceDN w:val="0"/>
        <w:snapToGrid w:val="0"/>
        <w:rPr>
          <w:rFonts w:hAnsi="ＭＳ 明朝"/>
        </w:rPr>
      </w:pPr>
    </w:p>
    <w:p w:rsidR="008B1835" w:rsidRPr="00DA77EF" w:rsidRDefault="008B1835" w:rsidP="008B1835">
      <w:pPr>
        <w:overflowPunct w:val="0"/>
        <w:autoSpaceDE w:val="0"/>
        <w:autoSpaceDN w:val="0"/>
        <w:snapToGrid w:val="0"/>
        <w:rPr>
          <w:rFonts w:hAnsi="ＭＳ 明朝"/>
        </w:rPr>
      </w:pPr>
      <w:r w:rsidRPr="00DA77EF">
        <w:rPr>
          <w:rFonts w:hAnsi="ＭＳ 明朝" w:hint="eastAsia"/>
        </w:rPr>
        <w:t xml:space="preserve">　⑵　販路開拓及び生産性向上に取り組む経費のうち、広報費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900"/>
        <w:gridCol w:w="943"/>
        <w:gridCol w:w="2126"/>
        <w:gridCol w:w="1559"/>
      </w:tblGrid>
      <w:tr w:rsidR="008B1835" w:rsidRPr="00DA77EF" w:rsidTr="00F27244">
        <w:trPr>
          <w:trHeight w:val="435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DA77EF">
              <w:rPr>
                <w:rFonts w:hAnsi="ＭＳ 明朝" w:hint="eastAsia"/>
                <w:szCs w:val="22"/>
              </w:rPr>
              <w:t>経費内容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szCs w:val="22"/>
              </w:rPr>
            </w:pPr>
            <w:r w:rsidRPr="00DA77EF">
              <w:rPr>
                <w:rFonts w:hAnsi="ＭＳ 明朝" w:hint="eastAsia"/>
                <w:szCs w:val="22"/>
              </w:rPr>
              <w:t>積算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DA77EF">
              <w:rPr>
                <w:rFonts w:hAnsi="ＭＳ 明朝" w:hint="eastAsia"/>
                <w:szCs w:val="22"/>
              </w:rPr>
              <w:t>金額</w:t>
            </w:r>
            <w:r w:rsidRPr="00DA77EF">
              <w:rPr>
                <w:rFonts w:hAnsi="ＭＳ 明朝" w:hint="eastAsia"/>
                <w:szCs w:val="22"/>
                <w:vertAlign w:val="superscript"/>
              </w:rPr>
              <w:t>※2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DA77EF">
              <w:rPr>
                <w:rFonts w:hAnsi="ＭＳ 明朝" w:hint="eastAsia"/>
                <w:szCs w:val="22"/>
              </w:rPr>
              <w:t>備考</w:t>
            </w:r>
          </w:p>
        </w:tc>
      </w:tr>
      <w:tr w:rsidR="008B1835" w:rsidRPr="00DA77EF" w:rsidTr="00F27244">
        <w:trPr>
          <w:trHeight w:val="342"/>
        </w:trPr>
        <w:tc>
          <w:tcPr>
            <w:tcW w:w="2835" w:type="dxa"/>
            <w:vMerge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szCs w:val="22"/>
              </w:rPr>
            </w:pPr>
            <w:r w:rsidRPr="00DA77EF">
              <w:rPr>
                <w:rFonts w:hAnsi="ＭＳ 明朝" w:hint="eastAsia"/>
                <w:szCs w:val="22"/>
              </w:rPr>
              <w:t>単価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szCs w:val="22"/>
              </w:rPr>
            </w:pPr>
            <w:r w:rsidRPr="00DA77EF">
              <w:rPr>
                <w:rFonts w:hAnsi="ＭＳ 明朝" w:hint="eastAsia"/>
                <w:szCs w:val="22"/>
              </w:rPr>
              <w:t>数量</w:t>
            </w:r>
          </w:p>
        </w:tc>
        <w:tc>
          <w:tcPr>
            <w:tcW w:w="2126" w:type="dxa"/>
            <w:vMerge/>
            <w:shd w:val="clear" w:color="auto" w:fill="auto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szCs w:val="22"/>
              </w:rPr>
            </w:pPr>
          </w:p>
        </w:tc>
      </w:tr>
      <w:tr w:rsidR="008B1835" w:rsidRPr="00DA77EF" w:rsidTr="00F27244">
        <w:tc>
          <w:tcPr>
            <w:tcW w:w="2835" w:type="dxa"/>
            <w:shd w:val="clear" w:color="auto" w:fill="auto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</w:p>
        </w:tc>
      </w:tr>
      <w:tr w:rsidR="008B1835" w:rsidRPr="00DA77EF" w:rsidTr="00F27244">
        <w:tc>
          <w:tcPr>
            <w:tcW w:w="2835" w:type="dxa"/>
            <w:shd w:val="clear" w:color="auto" w:fill="auto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</w:p>
        </w:tc>
      </w:tr>
      <w:tr w:rsidR="008B1835" w:rsidRPr="00DA77EF" w:rsidTr="00F27244">
        <w:tc>
          <w:tcPr>
            <w:tcW w:w="2835" w:type="dxa"/>
            <w:shd w:val="clear" w:color="auto" w:fill="auto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</w:p>
        </w:tc>
      </w:tr>
      <w:tr w:rsidR="008B1835" w:rsidRPr="00DA77EF" w:rsidTr="00F27244">
        <w:tc>
          <w:tcPr>
            <w:tcW w:w="4678" w:type="dxa"/>
            <w:gridSpan w:val="3"/>
            <w:shd w:val="clear" w:color="auto" w:fill="auto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DA77EF">
              <w:rPr>
                <w:rFonts w:hAnsi="ＭＳ 明朝" w:hint="eastAsia"/>
                <w:szCs w:val="22"/>
              </w:rPr>
              <w:t>合計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  <w:r w:rsidRPr="00DA77EF">
              <w:rPr>
                <w:rFonts w:hAnsi="ＭＳ 明朝" w:hint="eastAsia"/>
                <w:szCs w:val="22"/>
              </w:rPr>
              <w:t xml:space="preserve">②　　　　　　　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</w:p>
        </w:tc>
      </w:tr>
    </w:tbl>
    <w:p w:rsidR="008B1835" w:rsidRPr="00DA77EF" w:rsidRDefault="008B1835" w:rsidP="008B1835">
      <w:pPr>
        <w:overflowPunct w:val="0"/>
        <w:autoSpaceDE w:val="0"/>
        <w:autoSpaceDN w:val="0"/>
        <w:snapToGrid w:val="0"/>
        <w:ind w:leftChars="200" w:left="633" w:hangingChars="100" w:hanging="213"/>
        <w:rPr>
          <w:rFonts w:hAnsi="ＭＳ 明朝"/>
        </w:rPr>
      </w:pPr>
      <w:r w:rsidRPr="00DA77EF">
        <w:rPr>
          <w:rFonts w:hAnsi="ＭＳ 明朝" w:hint="eastAsia"/>
        </w:rPr>
        <w:t>※２　「金額」は消費税及び地方消費税を除いた金額を記入すること。</w:t>
      </w:r>
    </w:p>
    <w:p w:rsidR="008B1835" w:rsidRPr="00DA77EF" w:rsidRDefault="008B1835" w:rsidP="008B1835">
      <w:pPr>
        <w:overflowPunct w:val="0"/>
        <w:autoSpaceDE w:val="0"/>
        <w:autoSpaceDN w:val="0"/>
        <w:snapToGrid w:val="0"/>
        <w:rPr>
          <w:rFonts w:hAnsi="ＭＳ 明朝"/>
        </w:rPr>
      </w:pPr>
    </w:p>
    <w:p w:rsidR="008B1835" w:rsidRPr="00DA77EF" w:rsidRDefault="008B1835" w:rsidP="008B1835">
      <w:pPr>
        <w:overflowPunct w:val="0"/>
        <w:autoSpaceDE w:val="0"/>
        <w:autoSpaceDN w:val="0"/>
        <w:jc w:val="left"/>
        <w:rPr>
          <w:rFonts w:hAnsi="ＭＳ 明朝"/>
        </w:rPr>
      </w:pPr>
      <w:r w:rsidRPr="00DA77EF">
        <w:rPr>
          <w:rFonts w:hAnsi="ＭＳ 明朝" w:hint="eastAsia"/>
        </w:rPr>
        <w:t xml:space="preserve">２　</w:t>
      </w:r>
      <w:r>
        <w:rPr>
          <w:rFonts w:hAnsi="ＭＳ 明朝" w:hint="eastAsia"/>
        </w:rPr>
        <w:t>変更後の</w:t>
      </w:r>
      <w:r w:rsidRPr="00DA77EF">
        <w:rPr>
          <w:rFonts w:hAnsi="ＭＳ 明朝" w:hint="eastAsia"/>
        </w:rPr>
        <w:t>補助金の算定</w:t>
      </w:r>
    </w:p>
    <w:p w:rsidR="008B1835" w:rsidRPr="00DA77EF" w:rsidRDefault="008B1835" w:rsidP="008B1835">
      <w:pPr>
        <w:overflowPunct w:val="0"/>
        <w:autoSpaceDE w:val="0"/>
        <w:autoSpaceDN w:val="0"/>
        <w:jc w:val="left"/>
        <w:rPr>
          <w:rFonts w:hAnsi="ＭＳ 明朝" w:hint="eastAsia"/>
        </w:rPr>
      </w:pPr>
      <w:r w:rsidRPr="00DA77EF">
        <w:rPr>
          <w:rFonts w:hAnsi="ＭＳ 明朝" w:hint="eastAsia"/>
        </w:rPr>
        <w:t xml:space="preserve">　⑴　一般枠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5"/>
        <w:gridCol w:w="1918"/>
      </w:tblGrid>
      <w:tr w:rsidR="008B1835" w:rsidRPr="00DA77EF" w:rsidTr="00F27244">
        <w:tc>
          <w:tcPr>
            <w:tcW w:w="6520" w:type="dxa"/>
            <w:shd w:val="clear" w:color="auto" w:fill="auto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DA77EF">
              <w:rPr>
                <w:rFonts w:hAnsi="ＭＳ 明朝" w:hint="eastAsia"/>
                <w:szCs w:val="22"/>
              </w:rPr>
              <w:t>区分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DA77EF">
              <w:rPr>
                <w:rFonts w:hAnsi="ＭＳ 明朝" w:hint="eastAsia"/>
                <w:szCs w:val="22"/>
              </w:rPr>
              <w:t>金額</w:t>
            </w:r>
          </w:p>
        </w:tc>
      </w:tr>
      <w:tr w:rsidR="008B1835" w:rsidRPr="00DA77EF" w:rsidTr="00F27244">
        <w:trPr>
          <w:trHeight w:val="587"/>
        </w:trPr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left"/>
              <w:rPr>
                <w:rFonts w:hAnsi="ＭＳ 明朝"/>
                <w:szCs w:val="22"/>
              </w:rPr>
            </w:pPr>
            <w:r w:rsidRPr="00DA77EF">
              <w:rPr>
                <w:rFonts w:hAnsi="ＭＳ 明朝" w:hint="eastAsia"/>
                <w:szCs w:val="22"/>
              </w:rPr>
              <w:t>販路開拓等に取り組む経費（広報費を除く。）（①×３／５）</w:t>
            </w:r>
          </w:p>
          <w:p w:rsidR="008B1835" w:rsidRPr="00DA77EF" w:rsidRDefault="008B1835" w:rsidP="00F27244">
            <w:pPr>
              <w:overflowPunct w:val="0"/>
              <w:autoSpaceDE w:val="0"/>
              <w:autoSpaceDN w:val="0"/>
              <w:jc w:val="left"/>
              <w:rPr>
                <w:rFonts w:hAnsi="ＭＳ 明朝" w:hint="eastAsia"/>
                <w:szCs w:val="22"/>
              </w:rPr>
            </w:pPr>
            <w:r w:rsidRPr="00DA77EF">
              <w:rPr>
                <w:rFonts w:hAnsi="ＭＳ 明朝" w:hint="eastAsia"/>
                <w:szCs w:val="22"/>
              </w:rPr>
              <w:t>※　補助上限額30万円。千円未満は切り捨て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</w:p>
        </w:tc>
      </w:tr>
      <w:tr w:rsidR="008B1835" w:rsidRPr="00DA77EF" w:rsidTr="00F27244">
        <w:trPr>
          <w:trHeight w:val="313"/>
        </w:trPr>
        <w:tc>
          <w:tcPr>
            <w:tcW w:w="6520" w:type="dxa"/>
            <w:shd w:val="clear" w:color="auto" w:fill="auto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  <w:r w:rsidRPr="00DA77EF">
              <w:rPr>
                <w:rFonts w:hAnsi="ＭＳ 明朝" w:hint="eastAsia"/>
                <w:szCs w:val="22"/>
              </w:rPr>
              <w:t>販路開拓等に取り組む経費のうち、広報費（②×３／５）</w:t>
            </w:r>
          </w:p>
          <w:p w:rsidR="008B1835" w:rsidRPr="00DA77EF" w:rsidRDefault="008B1835" w:rsidP="00F27244">
            <w:pPr>
              <w:overflowPunct w:val="0"/>
              <w:autoSpaceDE w:val="0"/>
              <w:autoSpaceDN w:val="0"/>
              <w:jc w:val="left"/>
              <w:rPr>
                <w:rFonts w:hAnsi="ＭＳ 明朝" w:hint="eastAsia"/>
                <w:szCs w:val="22"/>
              </w:rPr>
            </w:pPr>
            <w:r w:rsidRPr="00DA77EF">
              <w:rPr>
                <w:rFonts w:hAnsi="ＭＳ 明朝" w:hint="eastAsia"/>
                <w:szCs w:val="22"/>
              </w:rPr>
              <w:t>※　補助上限額10万円。千円未満は切り捨て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</w:p>
        </w:tc>
      </w:tr>
      <w:tr w:rsidR="008B1835" w:rsidRPr="00DA77EF" w:rsidTr="00F27244">
        <w:trPr>
          <w:trHeight w:val="192"/>
        </w:trPr>
        <w:tc>
          <w:tcPr>
            <w:tcW w:w="6520" w:type="dxa"/>
            <w:shd w:val="clear" w:color="auto" w:fill="auto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DA77EF">
              <w:rPr>
                <w:rFonts w:hAnsi="ＭＳ 明朝" w:hint="eastAsia"/>
                <w:szCs w:val="22"/>
              </w:rPr>
              <w:t>合計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ind w:right="1491"/>
              <w:rPr>
                <w:rFonts w:hAnsi="ＭＳ 明朝"/>
                <w:szCs w:val="22"/>
              </w:rPr>
            </w:pPr>
            <w:r w:rsidRPr="00DA77EF">
              <w:rPr>
                <w:rFonts w:hAnsi="ＭＳ 明朝" w:hint="eastAsia"/>
                <w:szCs w:val="22"/>
              </w:rPr>
              <w:t>③</w:t>
            </w:r>
          </w:p>
        </w:tc>
      </w:tr>
    </w:tbl>
    <w:p w:rsidR="008B1835" w:rsidRPr="00DA77EF" w:rsidRDefault="008B1835" w:rsidP="008B1835">
      <w:pPr>
        <w:overflowPunct w:val="0"/>
        <w:autoSpaceDE w:val="0"/>
        <w:autoSpaceDN w:val="0"/>
        <w:rPr>
          <w:rFonts w:hAnsi="ＭＳ 明朝"/>
        </w:rPr>
      </w:pPr>
    </w:p>
    <w:tbl>
      <w:tblPr>
        <w:tblpPr w:leftFromText="142" w:rightFromText="142" w:vertAnchor="text" w:horzAnchor="margin" w:tblpX="392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9"/>
        <w:gridCol w:w="1881"/>
      </w:tblGrid>
      <w:tr w:rsidR="008B1835" w:rsidRPr="00DA77EF" w:rsidTr="00F27244">
        <w:tc>
          <w:tcPr>
            <w:tcW w:w="6449" w:type="dxa"/>
            <w:shd w:val="clear" w:color="auto" w:fill="auto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  <w:r w:rsidRPr="00DA77EF">
              <w:rPr>
                <w:rFonts w:hAnsi="ＭＳ 明朝" w:hint="eastAsia"/>
                <w:szCs w:val="22"/>
              </w:rPr>
              <w:t>補助金</w:t>
            </w:r>
            <w:r>
              <w:rPr>
                <w:rFonts w:hAnsi="ＭＳ 明朝" w:hint="eastAsia"/>
                <w:szCs w:val="22"/>
              </w:rPr>
              <w:t>変更</w:t>
            </w:r>
            <w:r w:rsidRPr="00DA77EF">
              <w:rPr>
                <w:rFonts w:hAnsi="ＭＳ 明朝" w:hint="eastAsia"/>
                <w:szCs w:val="22"/>
              </w:rPr>
              <w:t>交付申請予定額</w:t>
            </w:r>
          </w:p>
          <w:p w:rsidR="008B1835" w:rsidRPr="00DA77EF" w:rsidRDefault="008B1835" w:rsidP="00F27244">
            <w:pPr>
              <w:overflowPunct w:val="0"/>
              <w:autoSpaceDE w:val="0"/>
              <w:autoSpaceDN w:val="0"/>
              <w:ind w:left="210" w:hangingChars="100" w:hanging="210"/>
              <w:rPr>
                <w:rFonts w:hAnsi="ＭＳ 明朝"/>
                <w:szCs w:val="22"/>
              </w:rPr>
            </w:pPr>
            <w:r w:rsidRPr="00DA77EF">
              <w:rPr>
                <w:rFonts w:hAnsi="ＭＳ 明朝" w:hint="eastAsia"/>
                <w:szCs w:val="22"/>
              </w:rPr>
              <w:t xml:space="preserve">※　</w:t>
            </w:r>
            <w:r w:rsidRPr="008B1835">
              <w:rPr>
                <w:rFonts w:hAnsi="ＭＳ 明朝" w:hint="eastAsia"/>
                <w:spacing w:val="3"/>
                <w:w w:val="92"/>
                <w:kern w:val="0"/>
                <w:szCs w:val="22"/>
                <w:fitText w:val="5751" w:id="-1420073472"/>
              </w:rPr>
              <w:t>③又は一補助対象者当たりの補助上限額30万円のいずれか低い</w:t>
            </w:r>
            <w:r w:rsidRPr="008B1835">
              <w:rPr>
                <w:rFonts w:hAnsi="ＭＳ 明朝" w:hint="eastAsia"/>
                <w:spacing w:val="8"/>
                <w:w w:val="92"/>
                <w:kern w:val="0"/>
                <w:szCs w:val="22"/>
                <w:fitText w:val="5751" w:id="-1420073472"/>
              </w:rPr>
              <w:t>額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</w:p>
        </w:tc>
      </w:tr>
    </w:tbl>
    <w:p w:rsidR="008B1835" w:rsidRPr="00DA77EF" w:rsidRDefault="008B1835" w:rsidP="008B1835">
      <w:pPr>
        <w:overflowPunct w:val="0"/>
        <w:autoSpaceDE w:val="0"/>
        <w:autoSpaceDN w:val="0"/>
        <w:rPr>
          <w:rFonts w:hAnsi="ＭＳ 明朝"/>
        </w:rPr>
      </w:pPr>
    </w:p>
    <w:p w:rsidR="008B1835" w:rsidRPr="00DA77EF" w:rsidRDefault="008B1835" w:rsidP="008B1835">
      <w:pPr>
        <w:overflowPunct w:val="0"/>
        <w:autoSpaceDE w:val="0"/>
        <w:autoSpaceDN w:val="0"/>
        <w:jc w:val="left"/>
        <w:rPr>
          <w:rFonts w:hAnsi="ＭＳ 明朝" w:hint="eastAsia"/>
        </w:rPr>
      </w:pPr>
      <w:r w:rsidRPr="00DA77EF">
        <w:rPr>
          <w:rFonts w:hAnsi="ＭＳ 明朝" w:hint="eastAsia"/>
        </w:rPr>
        <w:t xml:space="preserve">　⑵　新規創業枠・市内事業者取引枠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5"/>
        <w:gridCol w:w="1918"/>
      </w:tblGrid>
      <w:tr w:rsidR="008B1835" w:rsidRPr="00DA77EF" w:rsidTr="00F27244">
        <w:tc>
          <w:tcPr>
            <w:tcW w:w="6520" w:type="dxa"/>
            <w:shd w:val="clear" w:color="auto" w:fill="auto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DA77EF">
              <w:rPr>
                <w:rFonts w:hAnsi="ＭＳ 明朝" w:hint="eastAsia"/>
                <w:szCs w:val="22"/>
              </w:rPr>
              <w:t>区分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DA77EF">
              <w:rPr>
                <w:rFonts w:hAnsi="ＭＳ 明朝" w:hint="eastAsia"/>
                <w:szCs w:val="22"/>
              </w:rPr>
              <w:t>金額</w:t>
            </w:r>
          </w:p>
        </w:tc>
      </w:tr>
      <w:tr w:rsidR="008B1835" w:rsidRPr="00DA77EF" w:rsidTr="00F27244">
        <w:trPr>
          <w:trHeight w:val="587"/>
        </w:trPr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left"/>
              <w:rPr>
                <w:rFonts w:hAnsi="ＭＳ 明朝"/>
                <w:szCs w:val="22"/>
              </w:rPr>
            </w:pPr>
            <w:r w:rsidRPr="00DA77EF">
              <w:rPr>
                <w:rFonts w:hAnsi="ＭＳ 明朝" w:hint="eastAsia"/>
                <w:szCs w:val="22"/>
              </w:rPr>
              <w:t>販路開拓等に取り組む経費（広報費を除く。）（①×４／５）</w:t>
            </w:r>
          </w:p>
          <w:p w:rsidR="008B1835" w:rsidRPr="00DA77EF" w:rsidRDefault="008B1835" w:rsidP="00F27244">
            <w:pPr>
              <w:overflowPunct w:val="0"/>
              <w:autoSpaceDE w:val="0"/>
              <w:autoSpaceDN w:val="0"/>
              <w:jc w:val="left"/>
              <w:rPr>
                <w:rFonts w:hAnsi="ＭＳ 明朝" w:hint="eastAsia"/>
                <w:szCs w:val="22"/>
              </w:rPr>
            </w:pPr>
            <w:r w:rsidRPr="00DA77EF">
              <w:rPr>
                <w:rFonts w:hAnsi="ＭＳ 明朝" w:hint="eastAsia"/>
                <w:szCs w:val="22"/>
              </w:rPr>
              <w:t>※　補助上限額50万円。千円未満は切り捨て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</w:p>
        </w:tc>
      </w:tr>
      <w:tr w:rsidR="008B1835" w:rsidRPr="00DA77EF" w:rsidTr="00F27244">
        <w:trPr>
          <w:trHeight w:val="313"/>
        </w:trPr>
        <w:tc>
          <w:tcPr>
            <w:tcW w:w="6520" w:type="dxa"/>
            <w:shd w:val="clear" w:color="auto" w:fill="auto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  <w:r w:rsidRPr="00DA77EF">
              <w:rPr>
                <w:rFonts w:hAnsi="ＭＳ 明朝" w:hint="eastAsia"/>
                <w:szCs w:val="22"/>
              </w:rPr>
              <w:t>販路開拓等に取り組む経費のうち、広報費（②×４／５）</w:t>
            </w:r>
          </w:p>
          <w:p w:rsidR="008B1835" w:rsidRPr="00DA77EF" w:rsidRDefault="008B1835" w:rsidP="00F27244">
            <w:pPr>
              <w:overflowPunct w:val="0"/>
              <w:autoSpaceDE w:val="0"/>
              <w:autoSpaceDN w:val="0"/>
              <w:jc w:val="left"/>
              <w:rPr>
                <w:rFonts w:hAnsi="ＭＳ 明朝" w:hint="eastAsia"/>
                <w:szCs w:val="22"/>
              </w:rPr>
            </w:pPr>
            <w:r w:rsidRPr="00DA77EF">
              <w:rPr>
                <w:rFonts w:hAnsi="ＭＳ 明朝" w:hint="eastAsia"/>
                <w:szCs w:val="22"/>
              </w:rPr>
              <w:t>※　補助上限額15万円。千円未満は切り捨て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</w:p>
        </w:tc>
      </w:tr>
      <w:tr w:rsidR="008B1835" w:rsidRPr="00DA77EF" w:rsidTr="00F27244">
        <w:trPr>
          <w:trHeight w:val="192"/>
        </w:trPr>
        <w:tc>
          <w:tcPr>
            <w:tcW w:w="6520" w:type="dxa"/>
            <w:shd w:val="clear" w:color="auto" w:fill="auto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DA77EF">
              <w:rPr>
                <w:rFonts w:hAnsi="ＭＳ 明朝" w:hint="eastAsia"/>
                <w:szCs w:val="22"/>
              </w:rPr>
              <w:t>合計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ind w:right="1491"/>
              <w:rPr>
                <w:rFonts w:hAnsi="ＭＳ 明朝"/>
                <w:szCs w:val="22"/>
              </w:rPr>
            </w:pPr>
            <w:r w:rsidRPr="00DA77EF">
              <w:rPr>
                <w:rFonts w:hAnsi="ＭＳ 明朝" w:hint="eastAsia"/>
                <w:szCs w:val="22"/>
              </w:rPr>
              <w:t>④</w:t>
            </w:r>
          </w:p>
        </w:tc>
      </w:tr>
    </w:tbl>
    <w:p w:rsidR="008B1835" w:rsidRPr="00DA77EF" w:rsidRDefault="008B1835" w:rsidP="008B1835">
      <w:pPr>
        <w:overflowPunct w:val="0"/>
        <w:autoSpaceDE w:val="0"/>
        <w:autoSpaceDN w:val="0"/>
        <w:rPr>
          <w:rFonts w:hAnsi="ＭＳ 明朝"/>
        </w:rPr>
      </w:pPr>
    </w:p>
    <w:tbl>
      <w:tblPr>
        <w:tblpPr w:leftFromText="142" w:rightFromText="142" w:vertAnchor="text" w:horzAnchor="margin" w:tblpX="392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9"/>
        <w:gridCol w:w="1881"/>
      </w:tblGrid>
      <w:tr w:rsidR="008B1835" w:rsidRPr="00DA77EF" w:rsidTr="00F27244">
        <w:tc>
          <w:tcPr>
            <w:tcW w:w="6449" w:type="dxa"/>
            <w:shd w:val="clear" w:color="auto" w:fill="auto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  <w:r w:rsidRPr="00DA77EF">
              <w:rPr>
                <w:rFonts w:hAnsi="ＭＳ 明朝" w:hint="eastAsia"/>
                <w:szCs w:val="22"/>
              </w:rPr>
              <w:t>補助金</w:t>
            </w:r>
            <w:r>
              <w:rPr>
                <w:rFonts w:hAnsi="ＭＳ 明朝" w:hint="eastAsia"/>
                <w:szCs w:val="22"/>
              </w:rPr>
              <w:t>変更</w:t>
            </w:r>
            <w:r w:rsidRPr="00DA77EF">
              <w:rPr>
                <w:rFonts w:hAnsi="ＭＳ 明朝" w:hint="eastAsia"/>
                <w:szCs w:val="22"/>
              </w:rPr>
              <w:t>交付申請予定額</w:t>
            </w:r>
          </w:p>
          <w:p w:rsidR="008B1835" w:rsidRPr="00DA77EF" w:rsidRDefault="008B1835" w:rsidP="00F27244">
            <w:pPr>
              <w:overflowPunct w:val="0"/>
              <w:autoSpaceDE w:val="0"/>
              <w:autoSpaceDN w:val="0"/>
              <w:ind w:left="210" w:hangingChars="100" w:hanging="210"/>
              <w:rPr>
                <w:rFonts w:hAnsi="ＭＳ 明朝"/>
                <w:szCs w:val="22"/>
              </w:rPr>
            </w:pPr>
            <w:r w:rsidRPr="00DA77EF">
              <w:rPr>
                <w:rFonts w:hAnsi="ＭＳ 明朝" w:hint="eastAsia"/>
                <w:szCs w:val="22"/>
              </w:rPr>
              <w:t xml:space="preserve">※　</w:t>
            </w:r>
            <w:r w:rsidRPr="008B1835">
              <w:rPr>
                <w:rFonts w:hAnsi="ＭＳ 明朝" w:hint="eastAsia"/>
                <w:spacing w:val="4"/>
                <w:w w:val="92"/>
                <w:kern w:val="0"/>
                <w:szCs w:val="22"/>
                <w:fitText w:val="5751" w:id="-1420073471"/>
              </w:rPr>
              <w:t>④</w:t>
            </w:r>
            <w:r w:rsidRPr="008B1835">
              <w:rPr>
                <w:rFonts w:hAnsi="ＭＳ 明朝" w:hint="eastAsia"/>
                <w:spacing w:val="4"/>
                <w:w w:val="91"/>
                <w:kern w:val="0"/>
                <w:szCs w:val="22"/>
                <w:fitText w:val="5751" w:id="-1420073471"/>
              </w:rPr>
              <w:t>又は一補助対象者当たりの補助上限額50万円のいずれか低い</w:t>
            </w:r>
            <w:r w:rsidRPr="008B1835">
              <w:rPr>
                <w:rFonts w:hAnsi="ＭＳ 明朝" w:hint="eastAsia"/>
                <w:spacing w:val="3"/>
                <w:w w:val="91"/>
                <w:kern w:val="0"/>
                <w:szCs w:val="22"/>
                <w:fitText w:val="5751" w:id="-1420073471"/>
              </w:rPr>
              <w:t>額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8B1835" w:rsidRPr="00DA77EF" w:rsidRDefault="008B1835" w:rsidP="00F27244">
            <w:pPr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</w:p>
        </w:tc>
      </w:tr>
    </w:tbl>
    <w:p w:rsidR="00123A5E" w:rsidRPr="008B1835" w:rsidRDefault="006F77AB" w:rsidP="00BA400F">
      <w:pPr>
        <w:tabs>
          <w:tab w:val="left" w:pos="1035"/>
        </w:tabs>
        <w:rPr>
          <w:rFonts w:hint="eastAsia"/>
        </w:rPr>
      </w:pPr>
    </w:p>
    <w:sectPr w:rsidR="00123A5E" w:rsidRPr="008B1835" w:rsidSect="00BA400F">
      <w:pgSz w:w="11906" w:h="16838" w:code="9"/>
      <w:pgMar w:top="851" w:right="1701" w:bottom="85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00F" w:rsidRDefault="00BA400F" w:rsidP="00BA400F">
      <w:r>
        <w:separator/>
      </w:r>
    </w:p>
  </w:endnote>
  <w:endnote w:type="continuationSeparator" w:id="0">
    <w:p w:rsidR="00BA400F" w:rsidRDefault="00BA400F" w:rsidP="00BA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00F" w:rsidRDefault="00BA400F" w:rsidP="00BA400F">
      <w:r>
        <w:separator/>
      </w:r>
    </w:p>
  </w:footnote>
  <w:footnote w:type="continuationSeparator" w:id="0">
    <w:p w:rsidR="00BA400F" w:rsidRDefault="00BA400F" w:rsidP="00BA4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35"/>
    <w:rsid w:val="000C1BEE"/>
    <w:rsid w:val="0013530C"/>
    <w:rsid w:val="002158EF"/>
    <w:rsid w:val="006F77AB"/>
    <w:rsid w:val="008B1835"/>
    <w:rsid w:val="00BA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2D08C1"/>
  <w15:chartTrackingRefBased/>
  <w15:docId w15:val="{4F47099A-64E7-4F4F-AC26-942E3EB9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83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00F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BA4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00F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国民体育大会推進室</dc:creator>
  <cp:keywords/>
  <dc:description/>
  <cp:lastModifiedBy>国民体育大会推進室</cp:lastModifiedBy>
  <cp:revision>3</cp:revision>
  <dcterms:created xsi:type="dcterms:W3CDTF">2022-11-11T04:38:00Z</dcterms:created>
  <dcterms:modified xsi:type="dcterms:W3CDTF">2022-11-11T04:51:00Z</dcterms:modified>
</cp:coreProperties>
</file>