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081A6EBC" w:rsidR="00070C5A" w:rsidRPr="007272E1" w:rsidRDefault="00DA52C5" w:rsidP="00DA52C5">
      <w:pPr>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霧島市長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428E8383"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DA52C5">
        <w:rPr>
          <w:rFonts w:asciiTheme="minorEastAsia" w:hAnsiTheme="minorEastAsia" w:hint="eastAsia"/>
          <w:color w:val="000000" w:themeColor="text1"/>
          <w:kern w:val="24"/>
          <w:szCs w:val="24"/>
        </w:rPr>
        <w:t>霧島市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347751A7" w14:textId="77777777" w:rsidR="000A3907" w:rsidRDefault="009C123F" w:rsidP="000A3907">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732A16DB" w14:textId="21344FF9" w:rsidR="000A3907" w:rsidRDefault="009C123F" w:rsidP="000A3907">
      <w:pPr>
        <w:ind w:firstLineChars="300" w:firstLine="72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rPr>
        <w:t xml:space="preserve">Ａ：当該地方団体による返礼品等の調達費用　　　　</w:t>
      </w:r>
      <w:r w:rsidR="00A1059B" w:rsidRPr="007272E1">
        <w:rPr>
          <w:rFonts w:asciiTheme="minorEastAsia" w:hAnsiTheme="minorEastAsia" w:hint="eastAsia"/>
          <w:color w:val="000000" w:themeColor="text1"/>
          <w:kern w:val="24"/>
          <w:szCs w:val="24"/>
        </w:rPr>
        <w:t xml:space="preserve">　</w:t>
      </w:r>
      <w:r w:rsidR="000A3907">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000A3907">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3F7E706A" w14:textId="77777777" w:rsidR="000A3907" w:rsidRPr="000A3907" w:rsidRDefault="000A3907" w:rsidP="000A3907">
      <w:pPr>
        <w:ind w:firstLineChars="300" w:firstLine="720"/>
        <w:contextualSpacing/>
        <w:rPr>
          <w:rFonts w:asciiTheme="minorEastAsia" w:hAnsiTheme="minorEastAsia"/>
          <w:color w:val="000000" w:themeColor="text1"/>
          <w:kern w:val="24"/>
          <w:szCs w:val="24"/>
        </w:rPr>
      </w:pPr>
    </w:p>
    <w:p w14:paraId="28DA0F4E" w14:textId="4E141302" w:rsidR="000A3907" w:rsidRPr="000A3907" w:rsidRDefault="009C123F" w:rsidP="000A3907">
      <w:pPr>
        <w:ind w:firstLineChars="300" w:firstLine="72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p>
    <w:p w14:paraId="4FF445CD" w14:textId="608453B9" w:rsidR="009C123F" w:rsidRPr="000A3907" w:rsidRDefault="009C123F" w:rsidP="000A3907">
      <w:pPr>
        <w:ind w:firstLineChars="3000" w:firstLine="7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u w:val="single"/>
        </w:rPr>
        <w:t xml:space="preserve">　</w:t>
      </w:r>
      <w:r w:rsidR="000A3907">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260AB54A" w14:textId="53DFEB53" w:rsidR="000A3907" w:rsidRPr="000A3907" w:rsidRDefault="00DA52C5" w:rsidP="000A3907">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277C7F">
        <w:rPr>
          <w:rFonts w:asciiTheme="minorEastAsia" w:hAnsiTheme="minorEastAsia" w:hint="eastAsia"/>
          <w:color w:val="000000" w:themeColor="text1"/>
          <w:kern w:val="24"/>
          <w:szCs w:val="24"/>
        </w:rPr>
        <w:t xml:space="preserve">　</w:t>
      </w:r>
      <w:r>
        <w:rPr>
          <w:rFonts w:asciiTheme="minorEastAsia" w:hAnsiTheme="minorEastAsia" w:hint="eastAsia"/>
          <w:color w:val="000000" w:themeColor="text1"/>
          <w:kern w:val="24"/>
          <w:szCs w:val="24"/>
        </w:rPr>
        <w:t>区域外で生じた費用の内容</w:t>
      </w:r>
      <w:r w:rsidR="00277C7F">
        <w:rPr>
          <w:rFonts w:asciiTheme="minorEastAsia" w:hAnsiTheme="minorEastAsia" w:hint="eastAsia"/>
          <w:color w:val="000000" w:themeColor="text1"/>
          <w:kern w:val="24"/>
          <w:szCs w:val="24"/>
        </w:rPr>
        <w:t>（</w:t>
      </w:r>
      <w:r w:rsidR="000A3907">
        <w:rPr>
          <w:rFonts w:asciiTheme="minorEastAsia" w:hAnsiTheme="minorEastAsia" w:hint="eastAsia"/>
          <w:color w:val="000000" w:themeColor="text1"/>
          <w:kern w:val="24"/>
          <w:szCs w:val="24"/>
        </w:rPr>
        <w:t>原材料や工程</w:t>
      </w:r>
      <w:r w:rsidR="00277C7F">
        <w:rPr>
          <w:rFonts w:asciiTheme="minorEastAsia" w:hAnsiTheme="minorEastAsia" w:hint="eastAsia"/>
          <w:color w:val="000000" w:themeColor="text1"/>
          <w:kern w:val="24"/>
          <w:szCs w:val="24"/>
        </w:rPr>
        <w:t>など）</w:t>
      </w:r>
    </w:p>
    <w:p w14:paraId="7BA2D055" w14:textId="503771C1" w:rsidR="00DA52C5" w:rsidRDefault="00277C7F" w:rsidP="009C123F">
      <w:pPr>
        <w:ind w:firstLine="576"/>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Pr>
          <w:rFonts w:asciiTheme="minorEastAsia" w:hAnsiTheme="minorEastAsia"/>
          <w:noProof/>
          <w:color w:val="000000" w:themeColor="text1"/>
          <w:kern w:val="24"/>
          <w:szCs w:val="24"/>
        </w:rPr>
        <mc:AlternateContent>
          <mc:Choice Requires="wps">
            <w:drawing>
              <wp:anchor distT="0" distB="0" distL="114300" distR="114300" simplePos="0" relativeHeight="251659266" behindDoc="0" locked="0" layoutInCell="1" allowOverlap="1" wp14:anchorId="7882C2D0" wp14:editId="611B6ED4">
                <wp:simplePos x="0" y="0"/>
                <wp:positionH relativeFrom="column">
                  <wp:posOffset>783590</wp:posOffset>
                </wp:positionH>
                <wp:positionV relativeFrom="paragraph">
                  <wp:posOffset>46990</wp:posOffset>
                </wp:positionV>
                <wp:extent cx="4905375" cy="457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905375" cy="457200"/>
                        </a:xfrm>
                        <a:prstGeom prst="bracketPair">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D0EF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1.7pt;margin-top:3.7pt;width:386.25pt;height:36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" strokecolor="black [3200]" strokeweight="1.5pt">
                <v:stroke joinstyle="miter"/>
              </v:shape>
            </w:pict>
          </mc:Fallback>
        </mc:AlternateContent>
      </w:r>
    </w:p>
    <w:p w14:paraId="5F98A26D" w14:textId="77777777" w:rsidR="00277C7F" w:rsidRDefault="00277C7F" w:rsidP="009C123F">
      <w:pPr>
        <w:ind w:firstLine="576"/>
        <w:contextualSpacing/>
        <w:rPr>
          <w:rFonts w:asciiTheme="minorEastAsia" w:hAnsiTheme="minorEastAsia"/>
          <w:color w:val="000000" w:themeColor="text1"/>
          <w:kern w:val="24"/>
          <w:szCs w:val="24"/>
        </w:rPr>
      </w:pPr>
    </w:p>
    <w:p w14:paraId="682B27F3" w14:textId="77777777" w:rsidR="00277C7F" w:rsidRPr="007272E1" w:rsidRDefault="00277C7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988" w:type="dxa"/>
        <w:tblLook w:val="04A0" w:firstRow="1" w:lastRow="0" w:firstColumn="1" w:lastColumn="0" w:noHBand="0" w:noVBand="1"/>
      </w:tblPr>
      <w:tblGrid>
        <w:gridCol w:w="8190"/>
      </w:tblGrid>
      <w:tr w:rsidR="00DA52C5" w14:paraId="58D2E1F3" w14:textId="77777777" w:rsidTr="00C9522F">
        <w:trPr>
          <w:trHeight w:val="1036"/>
        </w:trPr>
        <w:tc>
          <w:tcPr>
            <w:tcW w:w="8190" w:type="dxa"/>
          </w:tcPr>
          <w:p w14:paraId="1D76276A" w14:textId="77777777" w:rsidR="00DA52C5" w:rsidRDefault="00DA52C5" w:rsidP="009C123F">
            <w:pPr>
              <w:contextualSpacing/>
              <w:rPr>
                <w:rFonts w:asciiTheme="minorEastAsia" w:hAnsiTheme="minorEastAsia"/>
                <w:color w:val="000000" w:themeColor="text1"/>
                <w:kern w:val="24"/>
                <w:szCs w:val="24"/>
              </w:rPr>
            </w:pPr>
          </w:p>
        </w:tc>
      </w:tr>
    </w:tbl>
    <w:p w14:paraId="3870F15A" w14:textId="77777777" w:rsidR="009C123F" w:rsidRDefault="009C123F" w:rsidP="009C123F">
      <w:pPr>
        <w:ind w:firstLine="576"/>
        <w:contextualSpacing/>
        <w:rPr>
          <w:rFonts w:asciiTheme="minorEastAsia" w:hAnsiTheme="minorEastAsia"/>
          <w:color w:val="000000" w:themeColor="text1"/>
          <w:kern w:val="24"/>
          <w:szCs w:val="24"/>
        </w:rPr>
      </w:pPr>
    </w:p>
    <w:p w14:paraId="222A7AB3" w14:textId="31CF069A" w:rsidR="00C9522F" w:rsidRDefault="00277C7F" w:rsidP="009C123F">
      <w:pPr>
        <w:ind w:firstLine="576"/>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C9522F">
        <w:rPr>
          <w:rFonts w:asciiTheme="minorEastAsia" w:hAnsiTheme="minorEastAsia" w:hint="eastAsia"/>
          <w:color w:val="000000" w:themeColor="text1"/>
          <w:kern w:val="24"/>
          <w:szCs w:val="24"/>
        </w:rPr>
        <w:t>本証明</w:t>
      </w:r>
      <w:r>
        <w:rPr>
          <w:rFonts w:asciiTheme="minorEastAsia" w:hAnsiTheme="minorEastAsia" w:hint="eastAsia"/>
          <w:color w:val="000000" w:themeColor="text1"/>
          <w:kern w:val="24"/>
          <w:szCs w:val="24"/>
        </w:rPr>
        <w:t>の</w:t>
      </w:r>
      <w:r w:rsidR="00C9522F">
        <w:rPr>
          <w:rFonts w:asciiTheme="minorEastAsia" w:hAnsiTheme="minorEastAsia" w:hint="eastAsia"/>
          <w:color w:val="000000" w:themeColor="text1"/>
          <w:kern w:val="24"/>
          <w:szCs w:val="24"/>
        </w:rPr>
        <w:t>該当する返礼品</w:t>
      </w:r>
      <w:r w:rsidR="00D55D43">
        <w:rPr>
          <w:rFonts w:asciiTheme="minorEastAsia" w:hAnsiTheme="minorEastAsia" w:hint="eastAsia"/>
          <w:color w:val="000000" w:themeColor="text1"/>
          <w:kern w:val="24"/>
          <w:szCs w:val="24"/>
        </w:rPr>
        <w:t>名または</w:t>
      </w:r>
      <w:r w:rsidR="00C9522F">
        <w:rPr>
          <w:rFonts w:asciiTheme="minorEastAsia" w:hAnsiTheme="minorEastAsia" w:hint="eastAsia"/>
          <w:color w:val="000000" w:themeColor="text1"/>
          <w:kern w:val="24"/>
          <w:szCs w:val="24"/>
        </w:rPr>
        <w:t>番号</w:t>
      </w:r>
    </w:p>
    <w:tbl>
      <w:tblPr>
        <w:tblStyle w:val="af0"/>
        <w:tblW w:w="0" w:type="auto"/>
        <w:tblInd w:w="988" w:type="dxa"/>
        <w:tblLook w:val="04A0" w:firstRow="1" w:lastRow="0" w:firstColumn="1" w:lastColumn="0" w:noHBand="0" w:noVBand="1"/>
      </w:tblPr>
      <w:tblGrid>
        <w:gridCol w:w="8190"/>
      </w:tblGrid>
      <w:tr w:rsidR="00277C7F" w14:paraId="6DFCC28C" w14:textId="77777777" w:rsidTr="00277C7F">
        <w:trPr>
          <w:trHeight w:val="840"/>
        </w:trPr>
        <w:tc>
          <w:tcPr>
            <w:tcW w:w="8190" w:type="dxa"/>
          </w:tcPr>
          <w:p w14:paraId="60D88896" w14:textId="77777777" w:rsidR="00277C7F" w:rsidRDefault="00277C7F" w:rsidP="00277C7F">
            <w:pPr>
              <w:contextualSpacing/>
              <w:rPr>
                <w:rFonts w:asciiTheme="minorEastAsia" w:hAnsiTheme="minorEastAsia"/>
                <w:color w:val="000000" w:themeColor="text1"/>
                <w:kern w:val="24"/>
                <w:szCs w:val="24"/>
              </w:rPr>
            </w:pPr>
          </w:p>
        </w:tc>
      </w:tr>
    </w:tbl>
    <w:p w14:paraId="720182A8" w14:textId="77777777" w:rsidR="00277C7F" w:rsidRPr="00277C7F" w:rsidRDefault="00277C7F" w:rsidP="00277C7F">
      <w:pPr>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4228884B" w14:textId="48D2A135" w:rsidR="00277C7F" w:rsidRPr="007272E1" w:rsidRDefault="00277C7F" w:rsidP="00957AF6">
      <w:pPr>
        <w:spacing w:before="240"/>
        <w:ind w:leftChars="238" w:left="811" w:hangingChars="100" w:hanging="240"/>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59DFE5E">
                <wp:simplePos x="0" y="0"/>
                <wp:positionH relativeFrom="column">
                  <wp:posOffset>173990</wp:posOffset>
                </wp:positionH>
                <wp:positionV relativeFrom="paragraph">
                  <wp:posOffset>58420</wp:posOffset>
                </wp:positionV>
                <wp:extent cx="5705475" cy="1276350"/>
                <wp:effectExtent l="0" t="0" r="28575" b="19050"/>
                <wp:wrapNone/>
                <wp:docPr id="1315995128" name="大かっこ 1"/>
                <wp:cNvGraphicFramePr/>
                <a:graphic xmlns:a="http://schemas.openxmlformats.org/drawingml/2006/main">
                  <a:graphicData uri="http://schemas.microsoft.com/office/word/2010/wordprocessingShape">
                    <wps:wsp>
                      <wps:cNvSpPr/>
                      <wps:spPr>
                        <a:xfrm>
                          <a:off x="0" y="0"/>
                          <a:ext cx="5705475" cy="1276350"/>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6EB1E" id="大かっこ 1" o:spid="_x0000_s1026" type="#_x0000_t185" style="position:absolute;left:0;text-align:left;margin-left:13.7pt;margin-top:4.6pt;width:449.25pt;height:10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" adj="1676" strokecolor="black [3213]" strokeweight=".5pt">
                <v:stroke joinstyle="miter"/>
              </v:shape>
            </w:pict>
          </mc:Fallback>
        </mc:AlternateContent>
      </w:r>
    </w:p>
    <w:p w14:paraId="35F3099F" w14:textId="5E8C562B" w:rsidR="00552947" w:rsidRPr="007272E1" w:rsidRDefault="00552947" w:rsidP="00277C7F">
      <w:pPr>
        <w:spacing w:before="240"/>
        <w:ind w:left="418" w:firstLine="158"/>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4659E40B" w14:textId="7FF9A5B4" w:rsidR="00C9522F" w:rsidRPr="00C9522F" w:rsidRDefault="00070C5A" w:rsidP="00277C7F">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C9522F" w:rsidRPr="00C9522F"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492598"/>
    <w:multiLevelType w:val="hybridMultilevel"/>
    <w:tmpl w:val="26B68E04"/>
    <w:lvl w:ilvl="0" w:tplc="B2C2685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5"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8"/>
  </w:num>
  <w:num w:numId="7" w16cid:durableId="1040974317">
    <w:abstractNumId w:val="2"/>
  </w:num>
  <w:num w:numId="8" w16cid:durableId="2105415632">
    <w:abstractNumId w:val="0"/>
  </w:num>
  <w:num w:numId="9" w16cid:durableId="1657950424">
    <w:abstractNumId w:val="17"/>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5"/>
  </w:num>
  <w:num w:numId="21" w16cid:durableId="1709453322">
    <w:abstractNumId w:val="5"/>
  </w:num>
  <w:num w:numId="22" w16cid:durableId="1819375629">
    <w:abstractNumId w:val="16"/>
  </w:num>
  <w:num w:numId="23" w16cid:durableId="672416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3907"/>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77C7F"/>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4DB8"/>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1FFD"/>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9522F"/>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5D43"/>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52C5"/>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ふるさと納税推進グループ</cp:lastModifiedBy>
  <cp:revision>9</cp:revision>
  <cp:lastPrinted>2025-06-16T09:08:00Z</cp:lastPrinted>
  <dcterms:created xsi:type="dcterms:W3CDTF">2025-06-17T06:09:00Z</dcterms:created>
  <dcterms:modified xsi:type="dcterms:W3CDTF">2026-01-30T02:10:00Z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