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3E3" w:rsidRPr="003D6C09" w:rsidRDefault="003D6C09" w:rsidP="003D6C09">
      <w:pPr>
        <w:jc w:val="center"/>
        <w:rPr>
          <w:sz w:val="24"/>
          <w:szCs w:val="24"/>
        </w:rPr>
      </w:pPr>
      <w:r w:rsidRPr="003D6C09">
        <w:rPr>
          <w:rFonts w:hint="eastAsia"/>
          <w:sz w:val="24"/>
          <w:szCs w:val="24"/>
        </w:rPr>
        <w:t>更新状況チェックリスト</w:t>
      </w:r>
    </w:p>
    <w:p w:rsidR="003D6C09" w:rsidRDefault="003D6C09" w:rsidP="003D6C09">
      <w:pPr>
        <w:jc w:val="center"/>
      </w:pPr>
      <w:r w:rsidRPr="003D6C09">
        <w:rPr>
          <w:rFonts w:hint="eastAsia"/>
          <w:sz w:val="24"/>
          <w:szCs w:val="24"/>
        </w:rPr>
        <w:t>（確認日：</w:t>
      </w:r>
      <w:r w:rsidR="00021B08">
        <w:rPr>
          <w:rFonts w:hint="eastAsia"/>
          <w:sz w:val="24"/>
          <w:szCs w:val="24"/>
        </w:rPr>
        <w:t xml:space="preserve">　　</w:t>
      </w:r>
      <w:r w:rsidRPr="003D6C09">
        <w:rPr>
          <w:rFonts w:hint="eastAsia"/>
          <w:sz w:val="24"/>
          <w:szCs w:val="24"/>
        </w:rPr>
        <w:t xml:space="preserve">　　年　　月　　日）</w:t>
      </w:r>
    </w:p>
    <w:p w:rsidR="003D6C09" w:rsidRDefault="003D6C09"/>
    <w:p w:rsidR="003D6C09" w:rsidRDefault="003D6C09"/>
    <w:p w:rsidR="003D6C09" w:rsidRPr="003D6C09" w:rsidRDefault="003D6C09">
      <w:pPr>
        <w:rPr>
          <w:sz w:val="24"/>
          <w:szCs w:val="24"/>
        </w:rPr>
      </w:pPr>
      <w:r w:rsidRPr="003D6C09">
        <w:rPr>
          <w:rFonts w:hint="eastAsia"/>
          <w:sz w:val="24"/>
          <w:szCs w:val="24"/>
        </w:rPr>
        <w:t>□　更新樹種の稚樹の樹高が周囲の競合値物の草丈を十分上回っている。</w:t>
      </w:r>
    </w:p>
    <w:p w:rsidR="003D6C09" w:rsidRPr="003D6C09" w:rsidRDefault="003D6C09">
      <w:pPr>
        <w:rPr>
          <w:sz w:val="24"/>
          <w:szCs w:val="24"/>
        </w:rPr>
      </w:pPr>
    </w:p>
    <w:p w:rsidR="003D6C09" w:rsidRPr="003D6C09" w:rsidRDefault="003D6C09">
      <w:pPr>
        <w:rPr>
          <w:sz w:val="24"/>
          <w:szCs w:val="24"/>
        </w:rPr>
      </w:pPr>
    </w:p>
    <w:p w:rsidR="003D6C09" w:rsidRPr="003D6C09" w:rsidRDefault="003D6C09">
      <w:pPr>
        <w:rPr>
          <w:sz w:val="24"/>
          <w:szCs w:val="24"/>
        </w:rPr>
      </w:pPr>
      <w:r w:rsidRPr="003D6C09">
        <w:rPr>
          <w:rFonts w:hint="eastAsia"/>
          <w:sz w:val="24"/>
          <w:szCs w:val="24"/>
        </w:rPr>
        <w:t>□　更新樹種の稚樹の本数が半径２．８３ｍの円内に５本以上生育している。</w:t>
      </w:r>
    </w:p>
    <w:p w:rsidR="003D6C09" w:rsidRPr="003D6C09" w:rsidRDefault="003D6C09">
      <w:pPr>
        <w:rPr>
          <w:sz w:val="24"/>
          <w:szCs w:val="24"/>
        </w:rPr>
      </w:pPr>
    </w:p>
    <w:p w:rsidR="003D6C09" w:rsidRPr="003D6C09" w:rsidRDefault="003D6C09">
      <w:pPr>
        <w:rPr>
          <w:sz w:val="24"/>
          <w:szCs w:val="24"/>
        </w:rPr>
      </w:pPr>
    </w:p>
    <w:p w:rsidR="003D6C09" w:rsidRPr="003D6C09" w:rsidRDefault="003D6C09">
      <w:pPr>
        <w:rPr>
          <w:sz w:val="24"/>
          <w:szCs w:val="24"/>
        </w:rPr>
      </w:pPr>
      <w:r w:rsidRPr="003D6C09">
        <w:rPr>
          <w:rFonts w:hint="eastAsia"/>
          <w:sz w:val="24"/>
          <w:szCs w:val="24"/>
        </w:rPr>
        <w:t>□　伐採跡地が全面的に更新されている。</w:t>
      </w:r>
    </w:p>
    <w:p w:rsidR="003D6C09" w:rsidRPr="003D6C09" w:rsidRDefault="003D6C09">
      <w:pPr>
        <w:rPr>
          <w:sz w:val="24"/>
          <w:szCs w:val="24"/>
        </w:rPr>
      </w:pPr>
    </w:p>
    <w:p w:rsidR="003D6C09" w:rsidRPr="003D6C09" w:rsidRDefault="003D6C09">
      <w:pPr>
        <w:rPr>
          <w:sz w:val="24"/>
          <w:szCs w:val="24"/>
        </w:rPr>
      </w:pPr>
    </w:p>
    <w:p w:rsidR="003D6C09" w:rsidRPr="003D6C09" w:rsidRDefault="003D6C09">
      <w:pPr>
        <w:rPr>
          <w:sz w:val="24"/>
          <w:szCs w:val="24"/>
        </w:rPr>
      </w:pPr>
      <w:r w:rsidRPr="003D6C09">
        <w:rPr>
          <w:rFonts w:hint="eastAsia"/>
          <w:sz w:val="24"/>
          <w:szCs w:val="24"/>
        </w:rPr>
        <w:t xml:space="preserve">□　</w:t>
      </w:r>
    </w:p>
    <w:p w:rsidR="003D6C09" w:rsidRPr="003D6C09" w:rsidRDefault="003D6C09">
      <w:pPr>
        <w:rPr>
          <w:sz w:val="24"/>
          <w:szCs w:val="24"/>
        </w:rPr>
      </w:pPr>
    </w:p>
    <w:p w:rsidR="003D6C09" w:rsidRPr="003D6C09" w:rsidRDefault="003D6C09">
      <w:pPr>
        <w:rPr>
          <w:sz w:val="24"/>
          <w:szCs w:val="24"/>
        </w:rPr>
      </w:pPr>
    </w:p>
    <w:p w:rsidR="003D6C09" w:rsidRPr="003D6C09" w:rsidRDefault="003D6C09">
      <w:pPr>
        <w:rPr>
          <w:sz w:val="24"/>
          <w:szCs w:val="24"/>
        </w:rPr>
      </w:pPr>
      <w:r w:rsidRPr="003D6C09">
        <w:rPr>
          <w:rFonts w:hint="eastAsia"/>
          <w:sz w:val="24"/>
          <w:szCs w:val="24"/>
        </w:rPr>
        <w:t>□</w:t>
      </w:r>
    </w:p>
    <w:p w:rsidR="003D6C09" w:rsidRDefault="003D6C09"/>
    <w:p w:rsidR="003D6C09" w:rsidRDefault="003D6C09"/>
    <w:p w:rsidR="003D6C09" w:rsidRDefault="003D6C09"/>
    <w:p w:rsidR="003D6C09" w:rsidRDefault="003D6C09"/>
    <w:p w:rsidR="003D6C09" w:rsidRDefault="003D6C09"/>
    <w:p w:rsidR="003D6C09" w:rsidRDefault="003D6C09"/>
    <w:p w:rsidR="003D6C09" w:rsidRDefault="003D6C09"/>
    <w:p w:rsidR="003D6C09" w:rsidRDefault="003D6C09"/>
    <w:p w:rsidR="003D6C09" w:rsidRDefault="003D6C09"/>
    <w:p w:rsidR="003D6C09" w:rsidRDefault="003D6C09"/>
    <w:p w:rsidR="003D6C09" w:rsidRDefault="003D6C09"/>
    <w:p w:rsidR="003D6C09" w:rsidRDefault="003D6C09"/>
    <w:p w:rsidR="003D6C09" w:rsidRDefault="003D6C09"/>
    <w:p w:rsidR="003D6C09" w:rsidRDefault="003D6C09"/>
    <w:p w:rsidR="003D6C09" w:rsidRDefault="003D6C09"/>
    <w:p w:rsidR="003D6C09" w:rsidRDefault="003D6C09"/>
    <w:p w:rsidR="003D6C09" w:rsidRDefault="003D6C09"/>
    <w:p w:rsidR="003D6C09" w:rsidRDefault="003D6C09"/>
    <w:p w:rsidR="003D6C09" w:rsidRDefault="003D6C09"/>
    <w:p w:rsidR="003D6C09" w:rsidRPr="003D6C09" w:rsidRDefault="003D6C09" w:rsidP="003D6C09">
      <w:pPr>
        <w:jc w:val="center"/>
        <w:rPr>
          <w:sz w:val="24"/>
          <w:szCs w:val="24"/>
        </w:rPr>
      </w:pPr>
      <w:r w:rsidRPr="003D6C09">
        <w:rPr>
          <w:rFonts w:hint="eastAsia"/>
          <w:sz w:val="24"/>
          <w:szCs w:val="24"/>
        </w:rPr>
        <w:lastRenderedPageBreak/>
        <w:t>造林地の写真</w:t>
      </w:r>
    </w:p>
    <w:p w:rsidR="003D6C09" w:rsidRDefault="003D6C09" w:rsidP="003D6C09">
      <w:pPr>
        <w:jc w:val="center"/>
        <w:rPr>
          <w:sz w:val="24"/>
          <w:szCs w:val="24"/>
        </w:rPr>
      </w:pPr>
      <w:r w:rsidRPr="003D6C09">
        <w:rPr>
          <w:rFonts w:hint="eastAsia"/>
          <w:sz w:val="24"/>
          <w:szCs w:val="24"/>
        </w:rPr>
        <w:t>（撮影日：</w:t>
      </w:r>
      <w:r w:rsidR="00021B08">
        <w:rPr>
          <w:rFonts w:hint="eastAsia"/>
          <w:sz w:val="24"/>
          <w:szCs w:val="24"/>
        </w:rPr>
        <w:t xml:space="preserve">　　</w:t>
      </w:r>
      <w:bookmarkStart w:id="0" w:name="_GoBack"/>
      <w:bookmarkEnd w:id="0"/>
      <w:r w:rsidRPr="003D6C09">
        <w:rPr>
          <w:rFonts w:hint="eastAsia"/>
          <w:sz w:val="24"/>
          <w:szCs w:val="24"/>
        </w:rPr>
        <w:t xml:space="preserve">　　年　　月　　日）</w:t>
      </w:r>
    </w:p>
    <w:p w:rsidR="003D6C09" w:rsidRDefault="003D6C09" w:rsidP="003D6C09">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3E05C716" wp14:editId="7EB3746D">
                <wp:simplePos x="0" y="0"/>
                <wp:positionH relativeFrom="column">
                  <wp:posOffset>234315</wp:posOffset>
                </wp:positionH>
                <wp:positionV relativeFrom="paragraph">
                  <wp:posOffset>168274</wp:posOffset>
                </wp:positionV>
                <wp:extent cx="4752975" cy="33432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4752975" cy="3343275"/>
                        </a:xfrm>
                        <a:prstGeom prst="rect">
                          <a:avLst/>
                        </a:prstGeom>
                        <a:ln w="381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D6C09" w:rsidRDefault="003D6C09" w:rsidP="003D6C09">
                            <w:pPr>
                              <w:jc w:val="center"/>
                            </w:pPr>
                            <w:r>
                              <w:rPr>
                                <w:rFonts w:hint="eastAsia"/>
                              </w:rPr>
                              <w:t>造林</w:t>
                            </w:r>
                            <w:r>
                              <w:t>地全体の遠景</w:t>
                            </w:r>
                          </w:p>
                          <w:p w:rsidR="003D6C09" w:rsidRDefault="003D6C09" w:rsidP="003D6C09">
                            <w:pPr>
                              <w:jc w:val="center"/>
                            </w:pPr>
                            <w:r>
                              <w:rPr>
                                <w:rFonts w:hint="eastAsia"/>
                              </w:rPr>
                              <w:t>(</w:t>
                            </w:r>
                            <w:r>
                              <w:rPr>
                                <w:rFonts w:hint="eastAsia"/>
                              </w:rPr>
                              <w:t>数枚</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05C716" id="正方形/長方形 1" o:spid="_x0000_s1026" style="position:absolute;left:0;text-align:left;margin-left:18.45pt;margin-top:13.25pt;width:374.25pt;height:26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" fillcolor="white [3201]" strokecolor="black [3213]" strokeweight="3pt">
                <v:stroke linestyle="thinThin"/>
                <v:textbox>
                  <w:txbxContent>
                    <w:p w:rsidR="003D6C09" w:rsidRDefault="003D6C09" w:rsidP="003D6C09">
                      <w:pPr>
                        <w:jc w:val="center"/>
                      </w:pPr>
                      <w:r>
                        <w:rPr>
                          <w:rFonts w:hint="eastAsia"/>
                        </w:rPr>
                        <w:t>造林</w:t>
                      </w:r>
                      <w:r>
                        <w:t>地全体の遠景</w:t>
                      </w:r>
                    </w:p>
                    <w:p w:rsidR="003D6C09" w:rsidRDefault="003D6C09" w:rsidP="003D6C09">
                      <w:pPr>
                        <w:jc w:val="center"/>
                        <w:rPr>
                          <w:rFonts w:hint="eastAsia"/>
                        </w:rPr>
                      </w:pPr>
                      <w:r>
                        <w:rPr>
                          <w:rFonts w:hint="eastAsia"/>
                        </w:rPr>
                        <w:t>(</w:t>
                      </w:r>
                      <w:r>
                        <w:rPr>
                          <w:rFonts w:hint="eastAsia"/>
                        </w:rPr>
                        <w:t>数枚</w:t>
                      </w:r>
                      <w:r>
                        <w:rPr>
                          <w:rFonts w:hint="eastAsia"/>
                        </w:rPr>
                        <w:t>)</w:t>
                      </w:r>
                    </w:p>
                  </w:txbxContent>
                </v:textbox>
              </v:rect>
            </w:pict>
          </mc:Fallback>
        </mc:AlternateContent>
      </w:r>
    </w:p>
    <w:p w:rsidR="003D6C09" w:rsidRDefault="003D6C09" w:rsidP="003D6C09">
      <w:pPr>
        <w:jc w:val="center"/>
        <w:rPr>
          <w:sz w:val="24"/>
          <w:szCs w:val="24"/>
        </w:rPr>
      </w:pPr>
    </w:p>
    <w:p w:rsidR="003D6C09" w:rsidRDefault="003D6C09" w:rsidP="003D6C09">
      <w:pPr>
        <w:jc w:val="center"/>
        <w:rPr>
          <w:sz w:val="24"/>
          <w:szCs w:val="24"/>
        </w:rPr>
      </w:pPr>
    </w:p>
    <w:p w:rsidR="003D6C09" w:rsidRDefault="003D6C09" w:rsidP="003D6C09">
      <w:pPr>
        <w:jc w:val="center"/>
        <w:rPr>
          <w:sz w:val="24"/>
          <w:szCs w:val="24"/>
        </w:rPr>
      </w:pPr>
    </w:p>
    <w:p w:rsidR="003D6C09" w:rsidRDefault="003D6C09" w:rsidP="003D6C09">
      <w:pPr>
        <w:jc w:val="center"/>
        <w:rPr>
          <w:sz w:val="24"/>
          <w:szCs w:val="24"/>
        </w:rPr>
      </w:pPr>
    </w:p>
    <w:p w:rsidR="003D6C09" w:rsidRDefault="003D6C09" w:rsidP="003D6C09">
      <w:pPr>
        <w:jc w:val="center"/>
        <w:rPr>
          <w:sz w:val="24"/>
          <w:szCs w:val="24"/>
        </w:rPr>
      </w:pPr>
    </w:p>
    <w:p w:rsidR="003D6C09" w:rsidRDefault="003D6C09" w:rsidP="003D6C09">
      <w:pPr>
        <w:jc w:val="center"/>
        <w:rPr>
          <w:sz w:val="24"/>
          <w:szCs w:val="24"/>
        </w:rPr>
      </w:pPr>
    </w:p>
    <w:p w:rsidR="003D6C09" w:rsidRDefault="003D6C09" w:rsidP="003D6C09">
      <w:pPr>
        <w:jc w:val="center"/>
        <w:rPr>
          <w:sz w:val="24"/>
          <w:szCs w:val="24"/>
        </w:rPr>
      </w:pPr>
    </w:p>
    <w:p w:rsidR="003D6C09" w:rsidRDefault="003D6C09" w:rsidP="003D6C09">
      <w:pPr>
        <w:jc w:val="center"/>
      </w:pPr>
      <w:r>
        <w:rPr>
          <w:noProof/>
          <w:sz w:val="24"/>
          <w:szCs w:val="24"/>
        </w:rPr>
        <mc:AlternateContent>
          <mc:Choice Requires="wps">
            <w:drawing>
              <wp:anchor distT="0" distB="0" distL="114300" distR="114300" simplePos="0" relativeHeight="251661312" behindDoc="0" locked="0" layoutInCell="1" allowOverlap="1" wp14:anchorId="5D7E5FEB" wp14:editId="5432A85D">
                <wp:simplePos x="0" y="0"/>
                <wp:positionH relativeFrom="column">
                  <wp:posOffset>234315</wp:posOffset>
                </wp:positionH>
                <wp:positionV relativeFrom="paragraph">
                  <wp:posOffset>2320925</wp:posOffset>
                </wp:positionV>
                <wp:extent cx="4752975" cy="33432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4752975" cy="3343275"/>
                        </a:xfrm>
                        <a:prstGeom prst="rect">
                          <a:avLst/>
                        </a:prstGeom>
                        <a:solidFill>
                          <a:sysClr val="window" lastClr="FFFFFF"/>
                        </a:solidFill>
                        <a:ln w="38100" cap="flat" cmpd="dbl" algn="ctr">
                          <a:solidFill>
                            <a:sysClr val="windowText" lastClr="000000"/>
                          </a:solidFill>
                          <a:prstDash val="solid"/>
                          <a:miter lim="800000"/>
                        </a:ln>
                        <a:effectLst/>
                      </wps:spPr>
                      <wps:txbx>
                        <w:txbxContent>
                          <w:p w:rsidR="00027B2E" w:rsidRDefault="00027B2E" w:rsidP="003D6C09">
                            <w:pPr>
                              <w:jc w:val="center"/>
                            </w:pPr>
                            <w:r>
                              <w:rPr>
                                <w:rFonts w:hint="eastAsia"/>
                              </w:rPr>
                              <w:t>更新</w:t>
                            </w:r>
                            <w:r>
                              <w:t>樹種の生育状況（高さや成立本数）がわかる近景</w:t>
                            </w:r>
                          </w:p>
                          <w:p w:rsidR="00027B2E" w:rsidRPr="00027B2E" w:rsidRDefault="00027B2E" w:rsidP="003D6C09">
                            <w:pPr>
                              <w:jc w:val="center"/>
                            </w:pPr>
                            <w:r>
                              <w:t>（</w:t>
                            </w:r>
                            <w:r>
                              <w:rPr>
                                <w:rFonts w:hint="eastAsia"/>
                              </w:rPr>
                              <w:t>代表的な</w:t>
                            </w:r>
                            <w:r>
                              <w:t>更新樹種がわかる近接写真を含む）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7E5FEB" id="正方形/長方形 2" o:spid="_x0000_s1027" style="position:absolute;left:0;text-align:left;margin-left:18.45pt;margin-top:182.75pt;width:374.25pt;height:26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" fillcolor="window" strokecolor="windowText" strokeweight="3pt">
                <v:stroke linestyle="thinThin"/>
                <v:textbox>
                  <w:txbxContent>
                    <w:p w:rsidR="00027B2E" w:rsidRDefault="00027B2E" w:rsidP="003D6C09">
                      <w:pPr>
                        <w:jc w:val="center"/>
                      </w:pPr>
                      <w:r>
                        <w:rPr>
                          <w:rFonts w:hint="eastAsia"/>
                        </w:rPr>
                        <w:t>更新</w:t>
                      </w:r>
                      <w:r>
                        <w:t>樹種の生育状況（高</w:t>
                      </w:r>
                      <w:bookmarkStart w:id="1" w:name="_GoBack"/>
                      <w:bookmarkEnd w:id="1"/>
                      <w:r>
                        <w:t>さや成立本数）がわかる近景</w:t>
                      </w:r>
                    </w:p>
                    <w:p w:rsidR="00027B2E" w:rsidRPr="00027B2E" w:rsidRDefault="00027B2E" w:rsidP="003D6C09">
                      <w:pPr>
                        <w:jc w:val="center"/>
                        <w:rPr>
                          <w:rFonts w:hint="eastAsia"/>
                        </w:rPr>
                      </w:pPr>
                      <w:r>
                        <w:t>（</w:t>
                      </w:r>
                      <w:r>
                        <w:rPr>
                          <w:rFonts w:hint="eastAsia"/>
                        </w:rPr>
                        <w:t>代表的な</w:t>
                      </w:r>
                      <w:r>
                        <w:t>更新樹種がわかる近接写真を含む）</w:t>
                      </w:r>
                    </w:p>
                  </w:txbxContent>
                </v:textbox>
              </v:rect>
            </w:pict>
          </mc:Fallback>
        </mc:AlternateContent>
      </w:r>
    </w:p>
    <w:sectPr w:rsidR="003D6C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1D"/>
    <w:rsid w:val="00021B08"/>
    <w:rsid w:val="00027B2E"/>
    <w:rsid w:val="00045B61"/>
    <w:rsid w:val="003D6C09"/>
    <w:rsid w:val="005B696C"/>
    <w:rsid w:val="00B363E3"/>
    <w:rsid w:val="00BB651D"/>
    <w:rsid w:val="00C47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CDBDB2-7DF2-4A06-8A85-E477A240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9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69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32B52-57EB-41A2-A30A-0C502C5D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林務水産課２</dc:creator>
  <cp:keywords/>
  <dc:description/>
  <cp:lastModifiedBy>林務水産課２</cp:lastModifiedBy>
  <cp:revision>7</cp:revision>
  <cp:lastPrinted>2017-04-26T08:23:00Z</cp:lastPrinted>
  <dcterms:created xsi:type="dcterms:W3CDTF">2017-04-26T07:58:00Z</dcterms:created>
  <dcterms:modified xsi:type="dcterms:W3CDTF">2019-06-14T07:28:00Z</dcterms:modified>
</cp:coreProperties>
</file>